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2BD5A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2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  <w:bdr w:val="none" w:color="auto" w:sz="0" w:space="0"/>
          <w:shd w:val="clear" w:fill="FFFFFF"/>
        </w:rPr>
        <w:t>LT1203</w:t>
      </w:r>
    </w:p>
    <w:p w14:paraId="1542239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  <w:bdr w:val="none" w:color="auto" w:sz="0" w:space="0"/>
          <w:shd w:val="clear" w:fill="FFFFFF"/>
        </w:rPr>
        <w:t>SAE J1527 Marine Fuel Hose</w:t>
      </w:r>
    </w:p>
    <w:p w14:paraId="04138A01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Application: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Suitable for the transfer of fuel products such as gasoline,ethanol, 100% methanol,diesel,etc.</w:t>
      </w:r>
    </w:p>
    <w:p w14:paraId="117E9014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Hose Construction</w:t>
      </w:r>
    </w:p>
    <w:p w14:paraId="3A07037E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Inner Tube: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Black NBR synthetic rubber</w:t>
      </w:r>
    </w:p>
    <w:p w14:paraId="228C0FBB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Reinforcement: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Multi-spiral high tensile synthetic fibers and helix spiral-wire</w:t>
      </w:r>
    </w:p>
    <w:p w14:paraId="0B8B5054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Outer Layer: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  Black NBR and PVC fire retardant mixed rubber</w:t>
      </w:r>
    </w:p>
    <w:p w14:paraId="1F77527E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Temperature Range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:-20℃~100℃(-4°F~212°F)</w:t>
      </w:r>
    </w:p>
    <w:p w14:paraId="56489BF7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*The hose dimension,pressure and color can be customized based on the requirements</w:t>
      </w:r>
    </w:p>
    <w:tbl>
      <w:tblPr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2"/>
        <w:gridCol w:w="1006"/>
        <w:gridCol w:w="1067"/>
        <w:gridCol w:w="1021"/>
        <w:gridCol w:w="956"/>
        <w:gridCol w:w="1407"/>
        <w:gridCol w:w="1413"/>
        <w:gridCol w:w="1149"/>
      </w:tblGrid>
      <w:tr w14:paraId="1AED3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69" w:type="dxa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EF5E3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lang w:val="en-US" w:eastAsia="zh-CN" w:bidi="ar"/>
              </w:rPr>
              <w:t>I.D</w:t>
            </w:r>
          </w:p>
        </w:tc>
        <w:tc>
          <w:tcPr>
            <w:tcW w:w="2088" w:type="dxa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40583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lang w:val="en-US" w:eastAsia="zh-CN" w:bidi="ar"/>
              </w:rPr>
              <w:t>O.D</w:t>
            </w:r>
          </w:p>
        </w:tc>
        <w:tc>
          <w:tcPr>
            <w:tcW w:w="956" w:type="dxa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C3FB3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lang w:val="en-US" w:eastAsia="zh-CN" w:bidi="ar"/>
              </w:rPr>
              <w:t>W.P</w:t>
            </w:r>
          </w:p>
        </w:tc>
        <w:tc>
          <w:tcPr>
            <w:tcW w:w="1407" w:type="dxa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FADBB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lang w:val="en-US" w:eastAsia="zh-CN" w:bidi="ar"/>
              </w:rPr>
              <w:t>Min.B.P</w:t>
            </w:r>
          </w:p>
        </w:tc>
        <w:tc>
          <w:tcPr>
            <w:tcW w:w="1413" w:type="dxa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83111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lang w:val="en-US" w:eastAsia="zh-CN" w:bidi="ar"/>
              </w:rPr>
              <w:t>Min.B.R</w:t>
            </w:r>
          </w:p>
        </w:tc>
        <w:tc>
          <w:tcPr>
            <w:tcW w:w="1149" w:type="dxa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14B7E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lang w:val="en-US" w:eastAsia="zh-CN" w:bidi="ar"/>
              </w:rPr>
              <w:t>W.T</w:t>
            </w:r>
          </w:p>
        </w:tc>
      </w:tr>
      <w:tr w14:paraId="307FA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3" w:type="dxa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40FE0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lang w:val="en-US" w:eastAsia="zh-CN" w:bidi="ar"/>
              </w:rPr>
              <w:t>in</w:t>
            </w:r>
          </w:p>
        </w:tc>
        <w:tc>
          <w:tcPr>
            <w:tcW w:w="1006" w:type="dxa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361A6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lang w:val="en-US" w:eastAsia="zh-CN" w:bidi="ar"/>
              </w:rPr>
              <w:t>mm</w:t>
            </w:r>
          </w:p>
        </w:tc>
        <w:tc>
          <w:tcPr>
            <w:tcW w:w="1067" w:type="dxa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76779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lang w:val="en-US" w:eastAsia="zh-CN" w:bidi="ar"/>
              </w:rPr>
              <w:t>in</w:t>
            </w:r>
          </w:p>
        </w:tc>
        <w:tc>
          <w:tcPr>
            <w:tcW w:w="1021" w:type="dxa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7A794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lang w:val="en-US" w:eastAsia="zh-CN" w:bidi="ar"/>
              </w:rPr>
              <w:t>mm</w:t>
            </w:r>
          </w:p>
        </w:tc>
        <w:tc>
          <w:tcPr>
            <w:tcW w:w="956" w:type="dxa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B39FA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lang w:val="en-US" w:eastAsia="zh-CN" w:bidi="ar"/>
              </w:rPr>
              <w:t>psi</w:t>
            </w:r>
          </w:p>
        </w:tc>
        <w:tc>
          <w:tcPr>
            <w:tcW w:w="1407" w:type="dxa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2AEB9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lang w:val="en-US" w:eastAsia="zh-CN" w:bidi="ar"/>
              </w:rPr>
              <w:t>psi</w:t>
            </w:r>
          </w:p>
        </w:tc>
        <w:tc>
          <w:tcPr>
            <w:tcW w:w="1413" w:type="dxa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955E3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lang w:val="en-US" w:eastAsia="zh-CN" w:bidi="ar"/>
              </w:rPr>
              <w:t>mm</w:t>
            </w:r>
          </w:p>
        </w:tc>
        <w:tc>
          <w:tcPr>
            <w:tcW w:w="1149" w:type="dxa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7321B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lang w:val="en-US" w:eastAsia="zh-CN" w:bidi="ar"/>
              </w:rPr>
              <w:t>kg/m</w:t>
            </w:r>
          </w:p>
        </w:tc>
      </w:tr>
      <w:tr w14:paraId="37DB2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3" w:type="dxa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69702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006" w:type="dxa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0F668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lang w:val="en-US" w:eastAsia="zh-CN" w:bidi="ar"/>
              </w:rPr>
              <w:t>51</w:t>
            </w:r>
          </w:p>
        </w:tc>
        <w:tc>
          <w:tcPr>
            <w:tcW w:w="1067" w:type="dxa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4FD72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lang w:val="en-US" w:eastAsia="zh-CN" w:bidi="ar"/>
              </w:rPr>
              <w:t>2.76</w:t>
            </w:r>
          </w:p>
        </w:tc>
        <w:tc>
          <w:tcPr>
            <w:tcW w:w="1021" w:type="dxa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21806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lang w:val="en-US" w:eastAsia="zh-CN" w:bidi="ar"/>
              </w:rPr>
              <w:t>70</w:t>
            </w:r>
          </w:p>
        </w:tc>
        <w:tc>
          <w:tcPr>
            <w:tcW w:w="956" w:type="dxa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15A5D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lang w:val="en-US" w:eastAsia="zh-CN" w:bidi="ar"/>
              </w:rPr>
              <w:t>75</w:t>
            </w:r>
          </w:p>
        </w:tc>
        <w:tc>
          <w:tcPr>
            <w:tcW w:w="1407" w:type="dxa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A7F24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lang w:val="en-US" w:eastAsia="zh-CN" w:bidi="ar"/>
              </w:rPr>
              <w:t>188</w:t>
            </w:r>
          </w:p>
        </w:tc>
        <w:tc>
          <w:tcPr>
            <w:tcW w:w="1413" w:type="dxa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1AB9A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lang w:val="en-US" w:eastAsia="zh-CN" w:bidi="ar"/>
              </w:rPr>
              <w:t>400</w:t>
            </w:r>
          </w:p>
        </w:tc>
        <w:tc>
          <w:tcPr>
            <w:tcW w:w="1149" w:type="dxa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B0B36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lang w:val="en-US" w:eastAsia="zh-CN" w:bidi="ar"/>
              </w:rPr>
              <w:t>1.75</w:t>
            </w:r>
          </w:p>
        </w:tc>
      </w:tr>
      <w:tr w14:paraId="231FC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3" w:type="dxa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3E08C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006" w:type="dxa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CEAA8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lang w:val="en-US" w:eastAsia="zh-CN" w:bidi="ar"/>
              </w:rPr>
              <w:t>76</w:t>
            </w:r>
          </w:p>
        </w:tc>
        <w:tc>
          <w:tcPr>
            <w:tcW w:w="1067" w:type="dxa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4E246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lang w:val="en-US" w:eastAsia="zh-CN" w:bidi="ar"/>
              </w:rPr>
              <w:t>3.74</w:t>
            </w:r>
          </w:p>
        </w:tc>
        <w:tc>
          <w:tcPr>
            <w:tcW w:w="1021" w:type="dxa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590C7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lang w:val="en-US" w:eastAsia="zh-CN" w:bidi="ar"/>
              </w:rPr>
              <w:t>95</w:t>
            </w:r>
          </w:p>
        </w:tc>
        <w:tc>
          <w:tcPr>
            <w:tcW w:w="956" w:type="dxa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946D1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lang w:val="en-US" w:eastAsia="zh-CN" w:bidi="ar"/>
              </w:rPr>
              <w:t>75</w:t>
            </w:r>
          </w:p>
        </w:tc>
        <w:tc>
          <w:tcPr>
            <w:tcW w:w="1407" w:type="dxa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2E006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lang w:val="en-US" w:eastAsia="zh-CN" w:bidi="ar"/>
              </w:rPr>
              <w:t>188</w:t>
            </w:r>
          </w:p>
        </w:tc>
        <w:tc>
          <w:tcPr>
            <w:tcW w:w="1413" w:type="dxa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9D397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lang w:val="en-US" w:eastAsia="zh-CN" w:bidi="ar"/>
              </w:rPr>
              <w:t>570</w:t>
            </w:r>
          </w:p>
        </w:tc>
        <w:tc>
          <w:tcPr>
            <w:tcW w:w="1149" w:type="dxa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7F30D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lang w:val="en-US" w:eastAsia="zh-CN" w:bidi="ar"/>
              </w:rPr>
              <w:t>2.65</w:t>
            </w:r>
          </w:p>
        </w:tc>
      </w:tr>
      <w:tr w14:paraId="72F26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3" w:type="dxa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D54A9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006" w:type="dxa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9B57E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lang w:val="en-US" w:eastAsia="zh-CN" w:bidi="ar"/>
              </w:rPr>
              <w:t>102</w:t>
            </w:r>
          </w:p>
        </w:tc>
        <w:tc>
          <w:tcPr>
            <w:tcW w:w="1067" w:type="dxa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3B0DD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lang w:val="en-US" w:eastAsia="zh-CN" w:bidi="ar"/>
              </w:rPr>
              <w:t>4.84</w:t>
            </w:r>
          </w:p>
        </w:tc>
        <w:tc>
          <w:tcPr>
            <w:tcW w:w="1021" w:type="dxa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4CD45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lang w:val="en-US" w:eastAsia="zh-CN" w:bidi="ar"/>
              </w:rPr>
              <w:t>123</w:t>
            </w:r>
          </w:p>
        </w:tc>
        <w:tc>
          <w:tcPr>
            <w:tcW w:w="956" w:type="dxa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ADCF2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lang w:val="en-US" w:eastAsia="zh-CN" w:bidi="ar"/>
              </w:rPr>
              <w:t>75</w:t>
            </w:r>
          </w:p>
        </w:tc>
        <w:tc>
          <w:tcPr>
            <w:tcW w:w="1407" w:type="dxa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E2868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lang w:val="en-US" w:eastAsia="zh-CN" w:bidi="ar"/>
              </w:rPr>
              <w:t>188</w:t>
            </w:r>
          </w:p>
        </w:tc>
        <w:tc>
          <w:tcPr>
            <w:tcW w:w="1413" w:type="dxa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314BF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lang w:val="en-US" w:eastAsia="zh-CN" w:bidi="ar"/>
              </w:rPr>
              <w:t>750</w:t>
            </w:r>
          </w:p>
        </w:tc>
        <w:tc>
          <w:tcPr>
            <w:tcW w:w="1149" w:type="dxa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34026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lang w:val="en-US" w:eastAsia="zh-CN" w:bidi="ar"/>
              </w:rPr>
              <w:t>4.65</w:t>
            </w:r>
          </w:p>
        </w:tc>
      </w:tr>
      <w:tr w14:paraId="13AF0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3" w:type="dxa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595E4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006" w:type="dxa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7CFA9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lang w:val="en-US" w:eastAsia="zh-CN" w:bidi="ar"/>
              </w:rPr>
              <w:t>127</w:t>
            </w:r>
          </w:p>
        </w:tc>
        <w:tc>
          <w:tcPr>
            <w:tcW w:w="1067" w:type="dxa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3F353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lang w:val="en-US" w:eastAsia="zh-CN" w:bidi="ar"/>
              </w:rPr>
              <w:t>6.06</w:t>
            </w:r>
          </w:p>
        </w:tc>
        <w:tc>
          <w:tcPr>
            <w:tcW w:w="1021" w:type="dxa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59B71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lang w:val="en-US" w:eastAsia="zh-CN" w:bidi="ar"/>
              </w:rPr>
              <w:t>154</w:t>
            </w:r>
          </w:p>
        </w:tc>
        <w:tc>
          <w:tcPr>
            <w:tcW w:w="956" w:type="dxa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2C13E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lang w:val="en-US" w:eastAsia="zh-CN" w:bidi="ar"/>
              </w:rPr>
              <w:t>75</w:t>
            </w:r>
          </w:p>
        </w:tc>
        <w:tc>
          <w:tcPr>
            <w:tcW w:w="1407" w:type="dxa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E65F6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lang w:val="en-US" w:eastAsia="zh-CN" w:bidi="ar"/>
              </w:rPr>
              <w:t>188</w:t>
            </w:r>
          </w:p>
        </w:tc>
        <w:tc>
          <w:tcPr>
            <w:tcW w:w="1413" w:type="dxa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995E1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lang w:val="en-US" w:eastAsia="zh-CN" w:bidi="ar"/>
              </w:rPr>
              <w:t>1000</w:t>
            </w:r>
          </w:p>
        </w:tc>
        <w:tc>
          <w:tcPr>
            <w:tcW w:w="1149" w:type="dxa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80A5A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lang w:val="en-US" w:eastAsia="zh-CN" w:bidi="ar"/>
              </w:rPr>
              <w:t>6.50</w:t>
            </w:r>
          </w:p>
        </w:tc>
      </w:tr>
    </w:tbl>
    <w:p w14:paraId="0EC6FCF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2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  <w:bdr w:val="none" w:color="auto" w:sz="0" w:space="0"/>
          <w:shd w:val="clear" w:fill="FFFFFF"/>
        </w:rPr>
        <w:t>LT1204</w:t>
      </w:r>
    </w:p>
    <w:p w14:paraId="2A7EB71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  <w:bdr w:val="none" w:color="auto" w:sz="0" w:space="0"/>
          <w:shd w:val="clear" w:fill="FFFFFF"/>
        </w:rPr>
        <w:t>SAE J2006 Marine Wet Exhaust Hose</w:t>
      </w:r>
    </w:p>
    <w:p w14:paraId="6FF5A5B9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Application: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Could be used for engine water circulation, discharge lines, heat exchangers and wet exhaust connections.</w:t>
      </w:r>
    </w:p>
    <w:p w14:paraId="63225537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Hose Construction</w:t>
      </w:r>
    </w:p>
    <w:p w14:paraId="4F54BA03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Inner Tube: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Black NBR synthetic rubber</w:t>
      </w:r>
    </w:p>
    <w:p w14:paraId="00DB3F8F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Reinforcement: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Multi-spiral high tensile synthetic fibers</w:t>
      </w:r>
    </w:p>
    <w:p w14:paraId="149256FC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Outer Layer: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Black NBR and PVC mixed rubber</w:t>
      </w:r>
    </w:p>
    <w:p w14:paraId="10B16AB6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Temperature Range: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-30°C to 100°C (-22°F to 212°F)</w:t>
      </w:r>
    </w:p>
    <w:p w14:paraId="44304481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*The hose dimension, pressure and color can be customized based on the requirements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>.</w:t>
      </w:r>
    </w:p>
    <w:tbl>
      <w:tblPr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98"/>
        <w:gridCol w:w="931"/>
        <w:gridCol w:w="1063"/>
        <w:gridCol w:w="933"/>
        <w:gridCol w:w="931"/>
        <w:gridCol w:w="1464"/>
        <w:gridCol w:w="1464"/>
        <w:gridCol w:w="1197"/>
      </w:tblGrid>
      <w:tr w14:paraId="77C80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84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A99D1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bookmarkStart w:id="0" w:name="_GoBack"/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I.D</w:t>
            </w:r>
          </w:p>
        </w:tc>
        <w:tc>
          <w:tcPr>
            <w:tcW w:w="1136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252E3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O.D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0723E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W.P</w:t>
            </w:r>
          </w:p>
        </w:tc>
        <w:tc>
          <w:tcPr>
            <w:tcW w:w="8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DED86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Min.B.P</w:t>
            </w:r>
          </w:p>
        </w:tc>
        <w:tc>
          <w:tcPr>
            <w:tcW w:w="8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0592B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Min.B.R</w:t>
            </w:r>
          </w:p>
        </w:tc>
        <w:tc>
          <w:tcPr>
            <w:tcW w:w="68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15094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W.T</w:t>
            </w:r>
          </w:p>
        </w:tc>
      </w:tr>
      <w:tr w14:paraId="7C5B1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669E0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05549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60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D2E83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F0204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64740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psi</w:t>
            </w:r>
          </w:p>
        </w:tc>
        <w:tc>
          <w:tcPr>
            <w:tcW w:w="8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7E441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psi</w:t>
            </w:r>
          </w:p>
        </w:tc>
        <w:tc>
          <w:tcPr>
            <w:tcW w:w="8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A8AF3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68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AD9BE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kg/m</w:t>
            </w:r>
          </w:p>
        </w:tc>
      </w:tr>
      <w:tr w14:paraId="5BFDB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0BB8A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5C9BD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60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B9E02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2.56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E814A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7D996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8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E4A83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188</w:t>
            </w:r>
          </w:p>
        </w:tc>
        <w:tc>
          <w:tcPr>
            <w:tcW w:w="8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A4AE7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350</w:t>
            </w:r>
          </w:p>
        </w:tc>
        <w:tc>
          <w:tcPr>
            <w:tcW w:w="68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DB333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1.60</w:t>
            </w:r>
          </w:p>
        </w:tc>
      </w:tr>
      <w:tr w14:paraId="7D222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FD817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86978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60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385BA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3.54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EDB2C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54365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8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37AE1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188</w:t>
            </w:r>
          </w:p>
        </w:tc>
        <w:tc>
          <w:tcPr>
            <w:tcW w:w="8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8B215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520</w:t>
            </w:r>
          </w:p>
        </w:tc>
        <w:tc>
          <w:tcPr>
            <w:tcW w:w="68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2A582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2.60</w:t>
            </w:r>
          </w:p>
        </w:tc>
      </w:tr>
      <w:tr w14:paraId="168F5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B3EDE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6E6AF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60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24499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4.65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9E06B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D46B8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8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F7264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188</w:t>
            </w:r>
          </w:p>
        </w:tc>
        <w:tc>
          <w:tcPr>
            <w:tcW w:w="8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FF54C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68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E24CC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4.50</w:t>
            </w:r>
          </w:p>
        </w:tc>
      </w:tr>
      <w:tr w14:paraId="6F896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3EEBB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31F95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60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7FE9E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5.75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118B3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DC1D6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8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07CED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188</w:t>
            </w:r>
          </w:p>
        </w:tc>
        <w:tc>
          <w:tcPr>
            <w:tcW w:w="8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9DBD2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950</w:t>
            </w:r>
          </w:p>
        </w:tc>
        <w:tc>
          <w:tcPr>
            <w:tcW w:w="68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DE4C4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6.00</w:t>
            </w:r>
          </w:p>
        </w:tc>
      </w:tr>
      <w:tr w14:paraId="154BE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0DD4F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DEFE8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203</w:t>
            </w:r>
          </w:p>
        </w:tc>
        <w:tc>
          <w:tcPr>
            <w:tcW w:w="60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9832A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8.82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D1158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224</w:t>
            </w:r>
          </w:p>
        </w:tc>
        <w:tc>
          <w:tcPr>
            <w:tcW w:w="53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410DA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8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62988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188</w:t>
            </w:r>
          </w:p>
        </w:tc>
        <w:tc>
          <w:tcPr>
            <w:tcW w:w="83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DFD92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1400</w:t>
            </w:r>
          </w:p>
        </w:tc>
        <w:tc>
          <w:tcPr>
            <w:tcW w:w="68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0EE73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13.00</w:t>
            </w:r>
          </w:p>
        </w:tc>
      </w:tr>
      <w:bookmarkEnd w:id="0"/>
    </w:tbl>
    <w:p w14:paraId="1884891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2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  <w:bdr w:val="none" w:color="auto" w:sz="0" w:space="0"/>
          <w:shd w:val="clear" w:fill="FFFFFF"/>
        </w:rPr>
        <w:t>LT1213</w:t>
      </w:r>
    </w:p>
    <w:p w14:paraId="1F1186C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  <w:bdr w:val="none" w:color="auto" w:sz="0" w:space="0"/>
          <w:shd w:val="clear" w:fill="FFFFFF"/>
        </w:rPr>
        <w:t>ISO 1823 Petroleum Fuel Suction &amp; Discharge Hose</w:t>
      </w:r>
    </w:p>
    <w:p w14:paraId="38C4AE6E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Application: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Suitable for petroleum-based products transfer, such as gasoline, petroleum oil, ethanol,diesel, etc.</w:t>
      </w:r>
    </w:p>
    <w:p w14:paraId="537BC374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Hose Construction</w:t>
      </w:r>
    </w:p>
    <w:p w14:paraId="7C3BB392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Inner Tube: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Black conductive NBR synthetic rubber</w:t>
      </w:r>
    </w:p>
    <w:p w14:paraId="0C1112F6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Reinforcement: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Multi-spiral high tensile synthetic fibersand helix spiral-wire</w:t>
      </w:r>
    </w:p>
    <w:p w14:paraId="1E4746E0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Outer Layer: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Black NBR and PVC mixed rubber</w:t>
      </w:r>
    </w:p>
    <w:p w14:paraId="71719D64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Temperature Range: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-30°C to 82°C (-22°F to 180°F)</w:t>
      </w:r>
    </w:p>
    <w:p w14:paraId="1663E53F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*The hose dimension, pressure and color can be customized based on the requirements.</w:t>
      </w:r>
    </w:p>
    <w:tbl>
      <w:tblPr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10"/>
        <w:gridCol w:w="947"/>
        <w:gridCol w:w="1081"/>
        <w:gridCol w:w="945"/>
        <w:gridCol w:w="945"/>
        <w:gridCol w:w="1485"/>
        <w:gridCol w:w="1487"/>
        <w:gridCol w:w="1082"/>
      </w:tblGrid>
      <w:tr w14:paraId="7100B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00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6D814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I.D</w:t>
            </w:r>
          </w:p>
        </w:tc>
        <w:tc>
          <w:tcPr>
            <w:tcW w:w="1153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C8A22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O.D</w:t>
            </w:r>
          </w:p>
        </w:tc>
        <w:tc>
          <w:tcPr>
            <w:tcW w:w="53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909E9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W.P</w:t>
            </w:r>
          </w:p>
        </w:tc>
        <w:tc>
          <w:tcPr>
            <w:tcW w:w="84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01086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Min.B.P</w:t>
            </w:r>
          </w:p>
        </w:tc>
        <w:tc>
          <w:tcPr>
            <w:tcW w:w="84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D5267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Min.B.R</w:t>
            </w:r>
          </w:p>
        </w:tc>
        <w:tc>
          <w:tcPr>
            <w:tcW w:w="61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20B6E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W.T</w:t>
            </w:r>
          </w:p>
        </w:tc>
      </w:tr>
      <w:tr w14:paraId="115CA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DD159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</w:t>
            </w:r>
          </w:p>
        </w:tc>
        <w:tc>
          <w:tcPr>
            <w:tcW w:w="53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847B9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61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39ED6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</w:t>
            </w:r>
          </w:p>
        </w:tc>
        <w:tc>
          <w:tcPr>
            <w:tcW w:w="53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5D560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53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CDF65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psi</w:t>
            </w:r>
          </w:p>
        </w:tc>
        <w:tc>
          <w:tcPr>
            <w:tcW w:w="84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351CB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psi</w:t>
            </w:r>
          </w:p>
        </w:tc>
        <w:tc>
          <w:tcPr>
            <w:tcW w:w="84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9DD93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61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E3C4F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kg/m</w:t>
            </w:r>
          </w:p>
        </w:tc>
      </w:tr>
      <w:tr w14:paraId="756F7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43532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3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1B68C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61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FAF5C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2.68</w:t>
            </w:r>
          </w:p>
        </w:tc>
        <w:tc>
          <w:tcPr>
            <w:tcW w:w="53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2AA17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53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732A9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84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E7A71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84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5DD12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61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B708C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1.65</w:t>
            </w:r>
          </w:p>
        </w:tc>
      </w:tr>
      <w:tr w14:paraId="3A360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31DEE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53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938FD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61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EBF67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3.78</w:t>
            </w:r>
          </w:p>
        </w:tc>
        <w:tc>
          <w:tcPr>
            <w:tcW w:w="53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A3896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53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16210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84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B733A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84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A4BA3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570</w:t>
            </w:r>
          </w:p>
        </w:tc>
        <w:tc>
          <w:tcPr>
            <w:tcW w:w="61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91EC7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2.75</w:t>
            </w:r>
          </w:p>
        </w:tc>
      </w:tr>
      <w:tr w14:paraId="00D60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36585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53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18F78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61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99C15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4.80</w:t>
            </w:r>
          </w:p>
        </w:tc>
        <w:tc>
          <w:tcPr>
            <w:tcW w:w="53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8D462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53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78661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84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6B4B3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84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65684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61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06389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4.65</w:t>
            </w:r>
          </w:p>
        </w:tc>
      </w:tr>
      <w:tr w14:paraId="21C35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A77BA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53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1C48B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61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0B212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6.97</w:t>
            </w:r>
          </w:p>
        </w:tc>
        <w:tc>
          <w:tcPr>
            <w:tcW w:w="53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4B277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177</w:t>
            </w:r>
          </w:p>
        </w:tc>
        <w:tc>
          <w:tcPr>
            <w:tcW w:w="53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17165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84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20574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84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01B06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1210</w:t>
            </w:r>
          </w:p>
        </w:tc>
        <w:tc>
          <w:tcPr>
            <w:tcW w:w="61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EAC16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6.80</w:t>
            </w:r>
          </w:p>
        </w:tc>
      </w:tr>
    </w:tbl>
    <w:p w14:paraId="2EE603E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2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  <w:bdr w:val="none" w:color="auto" w:sz="0" w:space="0"/>
          <w:shd w:val="clear" w:fill="FFFFFF"/>
        </w:rPr>
        <w:t>LT1216</w:t>
      </w:r>
    </w:p>
    <w:p w14:paraId="2412895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  <w:bdr w:val="none" w:color="auto" w:sz="0" w:space="0"/>
          <w:shd w:val="clear" w:fill="FFFFFF"/>
        </w:rPr>
        <w:t>Hot Tar &amp; Asphalt Suction &amp; Discharge Hose</w:t>
      </w:r>
    </w:p>
    <w:p w14:paraId="1A25B0D4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Application: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Suitable for petroleum-based products up to 356°F transfer, such as hot tar, asphalt, etc.</w:t>
      </w:r>
    </w:p>
    <w:p w14:paraId="2BA611D7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Hose Construction</w:t>
      </w:r>
    </w:p>
    <w:p w14:paraId="46F758D5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Inner Tube: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PTFE and FKM synthetic rubber</w:t>
      </w:r>
    </w:p>
    <w:p w14:paraId="35C86195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Reinforcement: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Multi-spiraled high tensile synthetic fibers and helix spiral-wire</w:t>
      </w:r>
    </w:p>
    <w:p w14:paraId="454A3301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Outer Layer: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Abrasion, oxygen, hot tar resistant, black synthetic rubber</w:t>
      </w:r>
    </w:p>
    <w:p w14:paraId="586B8A1D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Temperature Range: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-20°C to 180°C (-4°F to 356°F)</w:t>
      </w:r>
    </w:p>
    <w:p w14:paraId="21AB0626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*The hose dimension, pressure and color can be customizedbased on the requirements.</w:t>
      </w:r>
    </w:p>
    <w:tbl>
      <w:tblPr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10"/>
        <w:gridCol w:w="947"/>
        <w:gridCol w:w="1081"/>
        <w:gridCol w:w="946"/>
        <w:gridCol w:w="946"/>
        <w:gridCol w:w="1485"/>
        <w:gridCol w:w="1485"/>
        <w:gridCol w:w="1082"/>
      </w:tblGrid>
      <w:tr w14:paraId="5CC0B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00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E561D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I.D</w:t>
            </w:r>
          </w:p>
        </w:tc>
        <w:tc>
          <w:tcPr>
            <w:tcW w:w="1153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5C315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O.D</w:t>
            </w:r>
          </w:p>
        </w:tc>
        <w:tc>
          <w:tcPr>
            <w:tcW w:w="53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91632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W.P</w:t>
            </w:r>
          </w:p>
        </w:tc>
        <w:tc>
          <w:tcPr>
            <w:tcW w:w="84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BF019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Min.B.P</w:t>
            </w:r>
          </w:p>
        </w:tc>
        <w:tc>
          <w:tcPr>
            <w:tcW w:w="84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27B16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Min.B.R</w:t>
            </w:r>
          </w:p>
        </w:tc>
        <w:tc>
          <w:tcPr>
            <w:tcW w:w="61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C3B2B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W.T</w:t>
            </w:r>
          </w:p>
        </w:tc>
      </w:tr>
      <w:tr w14:paraId="3968D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8AC45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</w:t>
            </w:r>
          </w:p>
        </w:tc>
        <w:tc>
          <w:tcPr>
            <w:tcW w:w="53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E1CF0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61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B5090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</w:t>
            </w:r>
          </w:p>
        </w:tc>
        <w:tc>
          <w:tcPr>
            <w:tcW w:w="53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BDAB6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53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9475C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psi</w:t>
            </w:r>
          </w:p>
        </w:tc>
        <w:tc>
          <w:tcPr>
            <w:tcW w:w="84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64C6E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psi</w:t>
            </w:r>
          </w:p>
        </w:tc>
        <w:tc>
          <w:tcPr>
            <w:tcW w:w="84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B711D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61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A229E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kg/m</w:t>
            </w:r>
          </w:p>
        </w:tc>
      </w:tr>
      <w:tr w14:paraId="314FF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6D1DF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3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68669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61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78BDF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2.80</w:t>
            </w:r>
          </w:p>
        </w:tc>
        <w:tc>
          <w:tcPr>
            <w:tcW w:w="53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CAEEC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53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1B1A9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84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77F84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84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8263F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430</w:t>
            </w:r>
          </w:p>
        </w:tc>
        <w:tc>
          <w:tcPr>
            <w:tcW w:w="61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4F6CD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2.05</w:t>
            </w:r>
          </w:p>
        </w:tc>
      </w:tr>
      <w:tr w14:paraId="47CE3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59EF1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53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D49D2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61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9CBAF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3.86</w:t>
            </w:r>
          </w:p>
        </w:tc>
        <w:tc>
          <w:tcPr>
            <w:tcW w:w="53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7A240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53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7555C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84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75BE2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84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DD884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61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CAD96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3.50</w:t>
            </w:r>
          </w:p>
        </w:tc>
      </w:tr>
      <w:tr w14:paraId="1A621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88C15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53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8F1D6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61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49D87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5.00</w:t>
            </w:r>
          </w:p>
        </w:tc>
        <w:tc>
          <w:tcPr>
            <w:tcW w:w="53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C6EE6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53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5F99A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84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BB07B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84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6D089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780</w:t>
            </w:r>
          </w:p>
        </w:tc>
        <w:tc>
          <w:tcPr>
            <w:tcW w:w="61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9CE17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5.50</w:t>
            </w:r>
          </w:p>
        </w:tc>
      </w:tr>
    </w:tbl>
    <w:p w14:paraId="1D11AB5B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-360" w:leftChars="0" w:right="0" w:rightChars="0"/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ABF957"/>
    <w:multiLevelType w:val="multilevel"/>
    <w:tmpl w:val="8CABF95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4223E830"/>
    <w:multiLevelType w:val="multilevel"/>
    <w:tmpl w:val="4223E83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">
    <w:nsid w:val="5337155C"/>
    <w:multiLevelType w:val="multilevel"/>
    <w:tmpl w:val="5337155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3">
    <w:nsid w:val="71F3F82D"/>
    <w:multiLevelType w:val="multilevel"/>
    <w:tmpl w:val="71F3F82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028"/>
    <w:rsid w:val="00D8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2026-07-29T07:33:00Z</dcterms:created>
  <dc:creator>未然 成风</dc:creator>
  <cp:lastModifiedBy>未然 成风</cp:lastModifiedBy>
  <dcterms:modified xsi:type="dcterms:W3CDTF">2026-07-29T07:41:02Z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01243118C81C417880C3605D174CA77F_11</vt:lpwstr>
  </property>
  <property fmtid="{D5CDD505-2E9C-101B-9397-08002B2CF9AE}" pid="4" name="KSOTemplateDocerSaveRecord">
    <vt:lpwstr>eyJoZGlkIjoiZGEzZTk0MDMwZDEzZTQ1NTY1NjZmNzI0NWUwOTdhN2MiLCJ1c2VySWQiOiI2OTc3OTkxNzkifQ==</vt:lpwstr>
  </property>
</Properties>
</file>